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464"/>
        </w:tabs>
        <w:adjustRightInd w:val="0"/>
        <w:snapToGrid w:val="0"/>
        <w:ind w:firstLine="0" w:firstLineChars="0"/>
        <w:jc w:val="lef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</w:p>
    <w:p>
      <w:pPr>
        <w:ind w:firstLine="0" w:firstLineChars="0"/>
        <w:jc w:val="center"/>
        <w:rPr>
          <w:rFonts w:hint="eastAsia" w:ascii="方正小标宋_GBK" w:hAnsi="宋体" w:eastAsia="方正小标宋_GBK" w:cs="宋体"/>
          <w:color w:val="000000"/>
          <w:kern w:val="36"/>
          <w:sz w:val="44"/>
          <w:szCs w:val="44"/>
        </w:rPr>
      </w:pPr>
      <w:bookmarkStart w:id="1" w:name="_GoBack"/>
      <w:r>
        <w:rPr>
          <w:rFonts w:hint="eastAsia" w:ascii="方正小标宋_GBK" w:hAnsi="宋体" w:eastAsia="方正小标宋_GBK" w:cs="宋体"/>
          <w:color w:val="000000"/>
          <w:kern w:val="36"/>
          <w:sz w:val="44"/>
          <w:szCs w:val="44"/>
        </w:rPr>
        <w:t>广州市节水型工艺（技术）、设备、器具名录</w:t>
      </w:r>
    </w:p>
    <w:bookmarkEnd w:id="1"/>
    <w:p>
      <w:pPr>
        <w:widowControl/>
        <w:spacing w:line="576" w:lineRule="exact"/>
        <w:ind w:firstLine="640"/>
      </w:pP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3314"/>
        <w:gridCol w:w="3166"/>
        <w:gridCol w:w="2305"/>
        <w:gridCol w:w="2449"/>
        <w:gridCol w:w="1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Header/>
          <w:jc w:val="center"/>
        </w:trPr>
        <w:tc>
          <w:tcPr>
            <w:tcW w:w="354" w:type="pct"/>
            <w:vAlign w:val="center"/>
          </w:tcPr>
          <w:p>
            <w:pPr>
              <w:widowControl/>
              <w:spacing w:line="576" w:lineRule="exact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169" w:type="pct"/>
            <w:vAlign w:val="center"/>
          </w:tcPr>
          <w:p>
            <w:pPr>
              <w:widowControl/>
              <w:spacing w:line="576" w:lineRule="exact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申报单位名称</w:t>
            </w:r>
          </w:p>
        </w:tc>
        <w:tc>
          <w:tcPr>
            <w:tcW w:w="1117" w:type="pct"/>
            <w:vAlign w:val="center"/>
          </w:tcPr>
          <w:p>
            <w:pPr>
              <w:widowControl/>
              <w:spacing w:line="576" w:lineRule="exact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产品名称</w:t>
            </w:r>
          </w:p>
        </w:tc>
        <w:tc>
          <w:tcPr>
            <w:tcW w:w="813" w:type="pct"/>
            <w:vAlign w:val="center"/>
          </w:tcPr>
          <w:p>
            <w:pPr>
              <w:widowControl/>
              <w:spacing w:line="576" w:lineRule="exact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产品类型</w:t>
            </w:r>
          </w:p>
        </w:tc>
        <w:tc>
          <w:tcPr>
            <w:tcW w:w="864" w:type="pct"/>
            <w:vAlign w:val="center"/>
          </w:tcPr>
          <w:p>
            <w:pPr>
              <w:widowControl/>
              <w:spacing w:line="576" w:lineRule="exact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所处阶段</w:t>
            </w:r>
          </w:p>
        </w:tc>
        <w:tc>
          <w:tcPr>
            <w:tcW w:w="683" w:type="pct"/>
            <w:vAlign w:val="center"/>
          </w:tcPr>
          <w:p>
            <w:pPr>
              <w:widowControl/>
              <w:spacing w:line="576" w:lineRule="exact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354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69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广州和源生态科技发展股份有限公司</w:t>
            </w:r>
          </w:p>
        </w:tc>
        <w:tc>
          <w:tcPr>
            <w:tcW w:w="1117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城市河湖近自然生态修复技术</w:t>
            </w:r>
          </w:p>
        </w:tc>
        <w:tc>
          <w:tcPr>
            <w:tcW w:w="813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节水型工艺（技术）</w:t>
            </w:r>
          </w:p>
        </w:tc>
        <w:tc>
          <w:tcPr>
            <w:tcW w:w="864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bookmarkStart w:id="0" w:name="OLE_LINK1"/>
            <w:r>
              <w:rPr>
                <w:rFonts w:hint="eastAsia"/>
              </w:rPr>
              <w:t>已实现产业化生产</w:t>
            </w:r>
            <w:bookmarkEnd w:id="0"/>
          </w:p>
        </w:tc>
        <w:tc>
          <w:tcPr>
            <w:tcW w:w="683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城市服务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354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69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华南农业大学</w:t>
            </w:r>
          </w:p>
        </w:tc>
        <w:tc>
          <w:tcPr>
            <w:tcW w:w="1117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节水抗旱稻直播旱管节水生产技术</w:t>
            </w:r>
          </w:p>
        </w:tc>
        <w:tc>
          <w:tcPr>
            <w:tcW w:w="813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节水型工艺（技术）</w:t>
            </w:r>
          </w:p>
        </w:tc>
        <w:tc>
          <w:tcPr>
            <w:tcW w:w="864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已实现产业化生产</w:t>
            </w:r>
          </w:p>
        </w:tc>
        <w:tc>
          <w:tcPr>
            <w:tcW w:w="683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354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69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鹏凯环境科技股份有限公司</w:t>
            </w:r>
          </w:p>
        </w:tc>
        <w:tc>
          <w:tcPr>
            <w:tcW w:w="1117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循环水养殖结合生态塘尾水处理技术</w:t>
            </w:r>
          </w:p>
        </w:tc>
        <w:tc>
          <w:tcPr>
            <w:tcW w:w="813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节水型工艺（技术）</w:t>
            </w:r>
          </w:p>
        </w:tc>
        <w:tc>
          <w:tcPr>
            <w:tcW w:w="864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已具备应用基础条件但尚未实现产业化</w:t>
            </w:r>
          </w:p>
        </w:tc>
        <w:tc>
          <w:tcPr>
            <w:tcW w:w="683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354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69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广州城建职业学院</w:t>
            </w:r>
          </w:p>
        </w:tc>
        <w:tc>
          <w:tcPr>
            <w:tcW w:w="1117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一种智能节水生态植物微喷淋系统</w:t>
            </w:r>
          </w:p>
        </w:tc>
        <w:tc>
          <w:tcPr>
            <w:tcW w:w="813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节水型工艺（技术）</w:t>
            </w:r>
          </w:p>
        </w:tc>
        <w:tc>
          <w:tcPr>
            <w:tcW w:w="864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已具备应用基础条件但尚未实现产业化</w:t>
            </w:r>
          </w:p>
        </w:tc>
        <w:tc>
          <w:tcPr>
            <w:tcW w:w="683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农业、生活、城市服务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354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69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广州市净水有限公司江高分公司</w:t>
            </w:r>
          </w:p>
        </w:tc>
        <w:tc>
          <w:tcPr>
            <w:tcW w:w="1117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江高分公司污泥干化节水优</w:t>
            </w:r>
            <w:r>
              <w:rPr>
                <w:rFonts w:hint="eastAsia"/>
                <w:lang w:val="en-US" w:eastAsia="zh-CN"/>
              </w:rPr>
              <w:t>化</w:t>
            </w:r>
            <w:r>
              <w:rPr>
                <w:rFonts w:hint="eastAsia"/>
              </w:rPr>
              <w:t>工艺</w:t>
            </w:r>
          </w:p>
        </w:tc>
        <w:tc>
          <w:tcPr>
            <w:tcW w:w="813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节水型工艺（技术）</w:t>
            </w:r>
          </w:p>
        </w:tc>
        <w:tc>
          <w:tcPr>
            <w:tcW w:w="864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已实现产业化生产</w:t>
            </w:r>
          </w:p>
        </w:tc>
        <w:tc>
          <w:tcPr>
            <w:tcW w:w="683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354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69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广州环投从化环保能源有限公司</w:t>
            </w:r>
          </w:p>
        </w:tc>
        <w:tc>
          <w:tcPr>
            <w:tcW w:w="1117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基于渗滤液系统的洁净浓水减量回用工艺</w:t>
            </w:r>
          </w:p>
        </w:tc>
        <w:tc>
          <w:tcPr>
            <w:tcW w:w="813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节水型工艺（技术）</w:t>
            </w:r>
          </w:p>
        </w:tc>
        <w:tc>
          <w:tcPr>
            <w:tcW w:w="864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已实现产业化生产</w:t>
            </w:r>
          </w:p>
        </w:tc>
        <w:tc>
          <w:tcPr>
            <w:tcW w:w="683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354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69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广州裕申电子科技有限公司</w:t>
            </w:r>
          </w:p>
        </w:tc>
        <w:tc>
          <w:tcPr>
            <w:tcW w:w="1117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智能控水终端</w:t>
            </w:r>
          </w:p>
        </w:tc>
        <w:tc>
          <w:tcPr>
            <w:tcW w:w="813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节水型设备</w:t>
            </w:r>
          </w:p>
        </w:tc>
        <w:tc>
          <w:tcPr>
            <w:tcW w:w="864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已实现产业化生产</w:t>
            </w:r>
          </w:p>
        </w:tc>
        <w:tc>
          <w:tcPr>
            <w:tcW w:w="683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354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69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广州市穗水商贸有限公司</w:t>
            </w:r>
          </w:p>
        </w:tc>
        <w:tc>
          <w:tcPr>
            <w:tcW w:w="1117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NB-IOT无线物联网水表</w:t>
            </w:r>
          </w:p>
        </w:tc>
        <w:tc>
          <w:tcPr>
            <w:tcW w:w="813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节水型设备</w:t>
            </w:r>
          </w:p>
        </w:tc>
        <w:tc>
          <w:tcPr>
            <w:tcW w:w="864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已实现产业化生产</w:t>
            </w:r>
          </w:p>
        </w:tc>
        <w:tc>
          <w:tcPr>
            <w:tcW w:w="683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354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69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广州市天瑞环保科技有限公司</w:t>
            </w:r>
          </w:p>
        </w:tc>
        <w:tc>
          <w:tcPr>
            <w:tcW w:w="1117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一体化污水处理设备系统</w:t>
            </w:r>
          </w:p>
        </w:tc>
        <w:tc>
          <w:tcPr>
            <w:tcW w:w="813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节水型设备</w:t>
            </w:r>
          </w:p>
        </w:tc>
        <w:tc>
          <w:tcPr>
            <w:tcW w:w="864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已实现产业化生产</w:t>
            </w:r>
          </w:p>
        </w:tc>
        <w:tc>
          <w:tcPr>
            <w:tcW w:w="683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354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69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广州科御节能环保科技有限公司</w:t>
            </w:r>
          </w:p>
        </w:tc>
        <w:tc>
          <w:tcPr>
            <w:tcW w:w="1117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节水型多功能水嘴</w:t>
            </w:r>
          </w:p>
        </w:tc>
        <w:tc>
          <w:tcPr>
            <w:tcW w:w="813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节水型器具</w:t>
            </w:r>
          </w:p>
        </w:tc>
        <w:tc>
          <w:tcPr>
            <w:tcW w:w="864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研发、生产、销售</w:t>
            </w:r>
          </w:p>
        </w:tc>
        <w:tc>
          <w:tcPr>
            <w:tcW w:w="683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工业、生活</w:t>
            </w:r>
          </w:p>
        </w:tc>
      </w:tr>
    </w:tbl>
    <w:p>
      <w:pPr>
        <w:widowControl/>
        <w:spacing w:line="576" w:lineRule="exact"/>
        <w:ind w:firstLine="0" w:firstLineChars="0"/>
      </w:pPr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586"/>
    <w:rsid w:val="0002225D"/>
    <w:rsid w:val="00085F9F"/>
    <w:rsid w:val="000C2201"/>
    <w:rsid w:val="000F5404"/>
    <w:rsid w:val="00151CEA"/>
    <w:rsid w:val="001605CA"/>
    <w:rsid w:val="0016486B"/>
    <w:rsid w:val="001C2B70"/>
    <w:rsid w:val="00274F22"/>
    <w:rsid w:val="0027523A"/>
    <w:rsid w:val="00371525"/>
    <w:rsid w:val="003B4E73"/>
    <w:rsid w:val="00421006"/>
    <w:rsid w:val="00516F69"/>
    <w:rsid w:val="00541140"/>
    <w:rsid w:val="0056614F"/>
    <w:rsid w:val="00572CC3"/>
    <w:rsid w:val="005957F1"/>
    <w:rsid w:val="00610BA4"/>
    <w:rsid w:val="00630942"/>
    <w:rsid w:val="006A7C3E"/>
    <w:rsid w:val="006F22B4"/>
    <w:rsid w:val="00702380"/>
    <w:rsid w:val="0073796A"/>
    <w:rsid w:val="00760FB3"/>
    <w:rsid w:val="0076598D"/>
    <w:rsid w:val="007D5D03"/>
    <w:rsid w:val="00806A7B"/>
    <w:rsid w:val="00846A57"/>
    <w:rsid w:val="00855FB1"/>
    <w:rsid w:val="008754F7"/>
    <w:rsid w:val="009A353B"/>
    <w:rsid w:val="009B0363"/>
    <w:rsid w:val="009F3391"/>
    <w:rsid w:val="00A27FF3"/>
    <w:rsid w:val="00A30957"/>
    <w:rsid w:val="00A32CFC"/>
    <w:rsid w:val="00B04586"/>
    <w:rsid w:val="00B75A9A"/>
    <w:rsid w:val="00BB307C"/>
    <w:rsid w:val="00BC6330"/>
    <w:rsid w:val="00BF0123"/>
    <w:rsid w:val="00C53DCB"/>
    <w:rsid w:val="00C64845"/>
    <w:rsid w:val="00CC1BE3"/>
    <w:rsid w:val="00CC6AC3"/>
    <w:rsid w:val="00CD7D7D"/>
    <w:rsid w:val="00D64799"/>
    <w:rsid w:val="00DC5F5B"/>
    <w:rsid w:val="00DD129E"/>
    <w:rsid w:val="00DF5ADD"/>
    <w:rsid w:val="00DF78B6"/>
    <w:rsid w:val="00E71932"/>
    <w:rsid w:val="00E766D6"/>
    <w:rsid w:val="00E91E53"/>
    <w:rsid w:val="00F301D6"/>
    <w:rsid w:val="00F40E35"/>
    <w:rsid w:val="00F503BC"/>
    <w:rsid w:val="00F8252E"/>
    <w:rsid w:val="00F8358E"/>
    <w:rsid w:val="00F86CD4"/>
    <w:rsid w:val="00FD0251"/>
    <w:rsid w:val="6E4E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  <w14:ligatures w14:val="none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uiPriority w:val="99"/>
    <w:pPr>
      <w:spacing w:after="120"/>
    </w:p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Body Text First Indent"/>
    <w:basedOn w:val="2"/>
    <w:link w:val="10"/>
    <w:semiHidden/>
    <w:unhideWhenUsed/>
    <w:uiPriority w:val="99"/>
    <w:pPr>
      <w:ind w:firstLine="420" w:firstLineChars="100"/>
    </w:p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正文文本 字符"/>
    <w:basedOn w:val="8"/>
    <w:link w:val="2"/>
    <w:semiHidden/>
    <w:uiPriority w:val="99"/>
    <w:rPr>
      <w:rFonts w:ascii="Times New Roman" w:hAnsi="Times New Roman" w:eastAsia="仿宋_GB2312" w:cs="Times New Roman"/>
      <w:sz w:val="32"/>
      <w:szCs w:val="20"/>
      <w14:ligatures w14:val="none"/>
    </w:rPr>
  </w:style>
  <w:style w:type="character" w:customStyle="1" w:styleId="10">
    <w:name w:val="正文文本首行缩进 字符"/>
    <w:basedOn w:val="9"/>
    <w:link w:val="5"/>
    <w:semiHidden/>
    <w:uiPriority w:val="99"/>
    <w:rPr>
      <w:rFonts w:ascii="Times New Roman" w:hAnsi="Times New Roman" w:eastAsia="仿宋_GB2312" w:cs="Times New Roman"/>
      <w:sz w:val="32"/>
      <w:szCs w:val="20"/>
      <w14:ligatures w14:val="none"/>
    </w:rPr>
  </w:style>
  <w:style w:type="character" w:customStyle="1" w:styleId="11">
    <w:name w:val="页眉 字符"/>
    <w:basedOn w:val="8"/>
    <w:link w:val="4"/>
    <w:uiPriority w:val="99"/>
    <w:rPr>
      <w:rFonts w:ascii="Times New Roman" w:hAnsi="Times New Roman" w:eastAsia="仿宋_GB2312" w:cs="Times New Roman"/>
      <w:sz w:val="18"/>
      <w:szCs w:val="18"/>
      <w14:ligatures w14:val="none"/>
    </w:rPr>
  </w:style>
  <w:style w:type="character" w:customStyle="1" w:styleId="12">
    <w:name w:val="页脚 字符"/>
    <w:basedOn w:val="8"/>
    <w:link w:val="3"/>
    <w:uiPriority w:val="99"/>
    <w:rPr>
      <w:rFonts w:ascii="Times New Roman" w:hAnsi="Times New Roman" w:eastAsia="仿宋_GB2312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7DE4E-4E9C-4024-8D26-20B33B43F0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471</Words>
  <Characters>486</Characters>
  <Lines>81</Lines>
  <Paragraphs>79</Paragraphs>
  <TotalTime>1</TotalTime>
  <ScaleCrop>false</ScaleCrop>
  <LinksUpToDate>false</LinksUpToDate>
  <CharactersWithSpaces>878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2024-12-20T07:54:00Z</dcterms:created>
  <dc:creator>越 姚</dc:creator>
  <cp:lastModifiedBy>Administrator</cp:lastModifiedBy>
  <dcterms:modified xsi:type="dcterms:W3CDTF">2025-11-28T06:44:31Z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B4B46DF5C0044479B7ACE15E284435F5</vt:lpwstr>
  </property>
</Properties>
</file>